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jc w:val="center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b/>
          <w:bCs/>
          <w:color w:val="FF8C00"/>
          <w:sz w:val="21"/>
          <w:szCs w:val="21"/>
          <w:rtl/>
        </w:rPr>
        <w:t>بهداشت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jc w:val="center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18"/>
          <w:szCs w:val="18"/>
          <w:rtl/>
        </w:rPr>
        <w:t> 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18"/>
          <w:szCs w:val="18"/>
          <w:rtl/>
        </w:rPr>
        <w:t> 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b/>
          <w:bCs/>
          <w:color w:val="672557"/>
          <w:sz w:val="21"/>
          <w:szCs w:val="21"/>
          <w:rtl/>
        </w:rPr>
        <w:t>      </w:t>
      </w:r>
      <w:r w:rsidRPr="00C50CB5">
        <w:rPr>
          <w:rFonts w:ascii="Tahoma" w:eastAsia="Times New Roman" w:hAnsi="Tahoma" w:cs="Tahoma"/>
          <w:b/>
          <w:bCs/>
          <w:color w:val="B22222"/>
          <w:sz w:val="21"/>
          <w:szCs w:val="21"/>
          <w:rtl/>
        </w:rPr>
        <w:t xml:space="preserve">فعاليت هاي بهداشتي </w:t>
      </w:r>
      <w:r w:rsidRPr="00C50CB5">
        <w:rPr>
          <w:rFonts w:ascii="Tahoma" w:eastAsia="Times New Roman" w:hAnsi="Tahoma" w:cs="Tahoma" w:hint="cs"/>
          <w:b/>
          <w:bCs/>
          <w:color w:val="B22222"/>
          <w:sz w:val="21"/>
          <w:szCs w:val="21"/>
          <w:rtl/>
          <w:lang w:bidi="fa-IR"/>
        </w:rPr>
        <w:t xml:space="preserve">دبیرستان هوشمند دوره اول نمونه دولتی سعدی </w:t>
      </w:r>
      <w:r w:rsidRPr="00C50CB5">
        <w:rPr>
          <w:rFonts w:ascii="Tahoma" w:eastAsia="Times New Roman" w:hAnsi="Tahoma" w:cs="Tahoma"/>
          <w:b/>
          <w:bCs/>
          <w:color w:val="B22222"/>
          <w:sz w:val="21"/>
          <w:szCs w:val="21"/>
          <w:rtl/>
        </w:rPr>
        <w:t>به شرح ذيل است: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18"/>
          <w:szCs w:val="18"/>
          <w:rtl/>
        </w:rPr>
        <w:t> 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    تهيه و تكميل شناسنامه سلامت و ثبت در پرونده دانش آموزان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jc w:val="both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 آموزش كمك هاي اوليه (مبتدي)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   معاينات بينايي سنجي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   دعوت از دندانپزشك جهت معاينه دهان و دندان دانش آموزان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    اجراي طرح آهن ياري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    دعوت از كارشناس تغذيه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    آموزش نكات مختلف بهداشت فردي و عمومي ويژه دانش آموزان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    ارائه بروشور هاي بهداشتي به مناسبت هاي مختلف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       نشست و گفتگو هاي بهداشتي با دانش آموزان در صبحگاه</w:t>
      </w:r>
    </w:p>
    <w:p w:rsidR="00C50CB5" w:rsidRPr="00C50CB5" w:rsidRDefault="00C50CB5" w:rsidP="00C50CB5">
      <w:pPr>
        <w:shd w:val="clear" w:color="auto" w:fill="FFFFFF"/>
        <w:bidi/>
        <w:spacing w:before="180" w:after="180" w:line="270" w:lineRule="atLeast"/>
        <w:ind w:left="-164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C50CB5">
        <w:rPr>
          <w:rFonts w:ascii="Tahoma" w:eastAsia="Times New Roman" w:hAnsi="Tahoma" w:cs="Tahoma"/>
          <w:color w:val="672557"/>
          <w:sz w:val="21"/>
          <w:szCs w:val="21"/>
          <w:rtl/>
        </w:rPr>
        <w:t>        معاينه ي قلب و ريه ي دانش آموزان</w:t>
      </w:r>
    </w:p>
    <w:p w:rsidR="00C50CB5" w:rsidRPr="00C50CB5" w:rsidRDefault="00C50CB5" w:rsidP="00C50CB5">
      <w:pPr>
        <w:shd w:val="clear" w:color="auto" w:fill="FFFFFF"/>
        <w:rPr>
          <w:rFonts w:ascii="Arial" w:eastAsia="Arial" w:hAnsi="Arial" w:cs="Arial"/>
        </w:rPr>
      </w:pPr>
    </w:p>
    <w:p w:rsidR="00E31904" w:rsidRDefault="00E31904">
      <w:bookmarkStart w:id="0" w:name="_GoBack"/>
      <w:bookmarkEnd w:id="0"/>
    </w:p>
    <w:sectPr w:rsidR="00E3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B5"/>
    <w:rsid w:val="00C50CB5"/>
    <w:rsid w:val="00E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2015-06-17T13:31:00Z</dcterms:created>
  <dcterms:modified xsi:type="dcterms:W3CDTF">2015-06-17T13:31:00Z</dcterms:modified>
</cp:coreProperties>
</file>